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D952C" w14:textId="4E838E76" w:rsidR="00D268D1" w:rsidRPr="00C07E01" w:rsidRDefault="007406F4">
      <w:pPr>
        <w:rPr>
          <w:rFonts w:ascii="Times New Roman" w:hAnsi="Times New Roman" w:cs="Times New Roman"/>
          <w:b/>
          <w:bCs/>
          <w:sz w:val="28"/>
          <w:szCs w:val="28"/>
        </w:rPr>
      </w:pPr>
      <w:r w:rsidRPr="00C07E01">
        <w:rPr>
          <w:rFonts w:ascii="Times New Roman" w:hAnsi="Times New Roman" w:cs="Times New Roman"/>
          <w:b/>
          <w:bCs/>
          <w:sz w:val="28"/>
          <w:szCs w:val="28"/>
        </w:rPr>
        <w:t>COVID-19</w:t>
      </w:r>
      <w:r w:rsidR="0021757A" w:rsidRPr="00C07E01">
        <w:rPr>
          <w:rFonts w:ascii="Times New Roman" w:hAnsi="Times New Roman" w:cs="Times New Roman"/>
          <w:b/>
          <w:bCs/>
          <w:sz w:val="28"/>
          <w:szCs w:val="28"/>
        </w:rPr>
        <w:t xml:space="preserve"> – LABOR AND EMPLOYMENT</w:t>
      </w:r>
      <w:r w:rsidR="0002671C" w:rsidRPr="00C07E01">
        <w:rPr>
          <w:rFonts w:ascii="Times New Roman" w:hAnsi="Times New Roman" w:cs="Times New Roman"/>
          <w:b/>
          <w:bCs/>
          <w:sz w:val="28"/>
          <w:szCs w:val="28"/>
        </w:rPr>
        <w:t xml:space="preserve"> </w:t>
      </w:r>
    </w:p>
    <w:p w14:paraId="52CA2035" w14:textId="77777777" w:rsidR="0021757A" w:rsidRPr="00C07E01" w:rsidRDefault="0021757A" w:rsidP="0021757A">
      <w:pPr>
        <w:spacing w:before="100" w:beforeAutospacing="1" w:after="100" w:afterAutospacing="1" w:line="240" w:lineRule="auto"/>
        <w:ind w:left="720"/>
        <w:jc w:val="both"/>
        <w:rPr>
          <w:rFonts w:ascii="Times New Roman" w:hAnsi="Times New Roman" w:cs="Times New Roman"/>
          <w:color w:val="222222"/>
          <w:sz w:val="24"/>
          <w:szCs w:val="24"/>
          <w:shd w:val="clear" w:color="auto" w:fill="FFFFFF"/>
        </w:rPr>
      </w:pPr>
      <w:r w:rsidRPr="00C07E01">
        <w:rPr>
          <w:rFonts w:ascii="Times New Roman" w:hAnsi="Times New Roman" w:cs="Times New Roman"/>
          <w:sz w:val="24"/>
          <w:szCs w:val="24"/>
        </w:rPr>
        <w:t xml:space="preserve">1.  </w:t>
      </w:r>
      <w:r w:rsidRPr="00C07E01">
        <w:rPr>
          <w:rFonts w:ascii="Times New Roman" w:hAnsi="Times New Roman" w:cs="Times New Roman"/>
          <w:b/>
          <w:bCs/>
          <w:sz w:val="24"/>
          <w:szCs w:val="24"/>
        </w:rPr>
        <w:t>Emer</w:t>
      </w:r>
      <w:r w:rsidRPr="00C07E01">
        <w:rPr>
          <w:rFonts w:ascii="Times New Roman" w:eastAsia="Times New Roman" w:hAnsi="Times New Roman" w:cs="Times New Roman"/>
          <w:b/>
          <w:bCs/>
          <w:color w:val="222222"/>
          <w:sz w:val="24"/>
          <w:szCs w:val="24"/>
        </w:rPr>
        <w:t>gency Paid Sick Leave Act</w:t>
      </w:r>
      <w:r w:rsidRPr="00C07E01">
        <w:rPr>
          <w:rFonts w:ascii="Times New Roman" w:eastAsia="Times New Roman" w:hAnsi="Times New Roman" w:cs="Times New Roman"/>
          <w:color w:val="222222"/>
          <w:sz w:val="24"/>
          <w:szCs w:val="24"/>
        </w:rPr>
        <w:t xml:space="preserve">.  This Act provides paid sick leave to an employee who is unable to work because the employee or an immediate family member has COVID-19.  </w:t>
      </w:r>
    </w:p>
    <w:p w14:paraId="2F427848" w14:textId="77777777" w:rsidR="0021757A" w:rsidRPr="00C07E01" w:rsidRDefault="0021757A" w:rsidP="0021757A">
      <w:pPr>
        <w:spacing w:before="100" w:beforeAutospacing="1" w:after="100" w:afterAutospacing="1" w:line="240" w:lineRule="auto"/>
        <w:ind w:left="1080"/>
        <w:jc w:val="both"/>
        <w:rPr>
          <w:rFonts w:ascii="Times New Roman" w:eastAsia="Times New Roman" w:hAnsi="Times New Roman" w:cs="Times New Roman"/>
          <w:color w:val="222222"/>
          <w:sz w:val="24"/>
          <w:szCs w:val="24"/>
        </w:rPr>
      </w:pPr>
      <w:r w:rsidRPr="00C07E01">
        <w:rPr>
          <w:rFonts w:ascii="Times New Roman" w:hAnsi="Times New Roman" w:cs="Times New Roman"/>
          <w:sz w:val="24"/>
          <w:szCs w:val="24"/>
        </w:rPr>
        <w:t>a.</w:t>
      </w:r>
      <w:r w:rsidRPr="00C07E01">
        <w:rPr>
          <w:rFonts w:ascii="Times New Roman" w:hAnsi="Times New Roman" w:cs="Times New Roman"/>
          <w:sz w:val="24"/>
          <w:szCs w:val="24"/>
        </w:rPr>
        <w:tab/>
        <w:t xml:space="preserve">Employees are entitled to take </w:t>
      </w:r>
      <w:r w:rsidRPr="00C07E01">
        <w:rPr>
          <w:rFonts w:ascii="Times New Roman" w:hAnsi="Times New Roman" w:cs="Times New Roman"/>
          <w:b/>
          <w:bCs/>
          <w:sz w:val="24"/>
          <w:szCs w:val="24"/>
        </w:rPr>
        <w:t xml:space="preserve">80 hours </w:t>
      </w:r>
      <w:r w:rsidRPr="00C07E01">
        <w:rPr>
          <w:rFonts w:ascii="Times New Roman" w:eastAsia="Times New Roman" w:hAnsi="Times New Roman" w:cs="Times New Roman"/>
          <w:b/>
          <w:bCs/>
          <w:color w:val="222222"/>
          <w:sz w:val="24"/>
          <w:szCs w:val="24"/>
        </w:rPr>
        <w:t>of paid leave</w:t>
      </w:r>
      <w:r w:rsidRPr="00C07E01">
        <w:rPr>
          <w:rFonts w:ascii="Times New Roman" w:eastAsia="Times New Roman" w:hAnsi="Times New Roman" w:cs="Times New Roman"/>
          <w:color w:val="222222"/>
          <w:sz w:val="24"/>
          <w:szCs w:val="24"/>
        </w:rPr>
        <w:t xml:space="preserve"> at their regular rate of pay (or pro-rated for part-time employees) if the employee is: </w:t>
      </w:r>
    </w:p>
    <w:p w14:paraId="240D32A2" w14:textId="77777777" w:rsidR="0021757A" w:rsidRPr="00C07E01" w:rsidRDefault="0021757A" w:rsidP="0021757A">
      <w:pPr>
        <w:pStyle w:val="ListParagraph"/>
        <w:numPr>
          <w:ilvl w:val="0"/>
          <w:numId w:val="10"/>
        </w:numPr>
        <w:spacing w:before="100" w:beforeAutospacing="1" w:after="100" w:afterAutospacing="1" w:line="240" w:lineRule="auto"/>
        <w:rPr>
          <w:rFonts w:ascii="Times New Roman" w:eastAsia="Times New Roman" w:hAnsi="Times New Roman" w:cs="Times New Roman"/>
          <w:color w:val="222222"/>
          <w:sz w:val="24"/>
          <w:szCs w:val="24"/>
        </w:rPr>
      </w:pPr>
      <w:r w:rsidRPr="00C07E01">
        <w:rPr>
          <w:rFonts w:ascii="Times New Roman" w:eastAsia="Times New Roman" w:hAnsi="Times New Roman" w:cs="Times New Roman"/>
          <w:color w:val="222222"/>
          <w:sz w:val="24"/>
          <w:szCs w:val="24"/>
        </w:rPr>
        <w:t>subject to a quarantine or isolation order</w:t>
      </w:r>
    </w:p>
    <w:p w14:paraId="295C277A" w14:textId="77777777" w:rsidR="0021757A" w:rsidRPr="00C07E01" w:rsidRDefault="0021757A" w:rsidP="0021757A">
      <w:pPr>
        <w:pStyle w:val="ListParagraph"/>
        <w:numPr>
          <w:ilvl w:val="0"/>
          <w:numId w:val="10"/>
        </w:numPr>
        <w:spacing w:before="100" w:beforeAutospacing="1" w:after="100" w:afterAutospacing="1" w:line="240" w:lineRule="auto"/>
        <w:rPr>
          <w:rFonts w:ascii="Times New Roman" w:eastAsia="Times New Roman" w:hAnsi="Times New Roman" w:cs="Times New Roman"/>
          <w:color w:val="222222"/>
          <w:sz w:val="24"/>
          <w:szCs w:val="24"/>
        </w:rPr>
      </w:pPr>
      <w:r w:rsidRPr="00C07E01">
        <w:rPr>
          <w:rFonts w:ascii="Times New Roman" w:eastAsia="Times New Roman" w:hAnsi="Times New Roman" w:cs="Times New Roman"/>
          <w:color w:val="222222"/>
          <w:sz w:val="24"/>
          <w:szCs w:val="24"/>
        </w:rPr>
        <w:t xml:space="preserve">has been advised by a healthcare provider to quarantine </w:t>
      </w:r>
    </w:p>
    <w:p w14:paraId="4F6336C1" w14:textId="77777777" w:rsidR="0021757A" w:rsidRPr="00C07E01" w:rsidRDefault="0021757A" w:rsidP="0021757A">
      <w:pPr>
        <w:pStyle w:val="ListParagraph"/>
        <w:numPr>
          <w:ilvl w:val="0"/>
          <w:numId w:val="10"/>
        </w:numPr>
        <w:spacing w:before="100" w:beforeAutospacing="1" w:after="100" w:afterAutospacing="1" w:line="240" w:lineRule="auto"/>
        <w:rPr>
          <w:rFonts w:ascii="Times New Roman" w:eastAsia="Times New Roman" w:hAnsi="Times New Roman" w:cs="Times New Roman"/>
          <w:color w:val="222222"/>
          <w:sz w:val="24"/>
          <w:szCs w:val="24"/>
        </w:rPr>
      </w:pPr>
      <w:r w:rsidRPr="00C07E01">
        <w:rPr>
          <w:rFonts w:ascii="Times New Roman" w:eastAsia="Times New Roman" w:hAnsi="Times New Roman" w:cs="Times New Roman"/>
          <w:color w:val="222222"/>
          <w:sz w:val="24"/>
          <w:szCs w:val="24"/>
        </w:rPr>
        <w:t xml:space="preserve">is experiencing symptoms or seeking a medical diagnosis of coronavirus.  </w:t>
      </w:r>
    </w:p>
    <w:p w14:paraId="2C38763D" w14:textId="77777777" w:rsidR="0021757A" w:rsidRPr="00C07E01" w:rsidRDefault="0021757A" w:rsidP="0021757A">
      <w:pPr>
        <w:spacing w:before="100" w:beforeAutospacing="1" w:after="100" w:afterAutospacing="1" w:line="240" w:lineRule="auto"/>
        <w:ind w:left="1080"/>
        <w:jc w:val="both"/>
        <w:rPr>
          <w:rFonts w:ascii="Times New Roman" w:eastAsia="Times New Roman" w:hAnsi="Times New Roman" w:cs="Times New Roman"/>
          <w:color w:val="222222"/>
          <w:sz w:val="24"/>
          <w:szCs w:val="24"/>
        </w:rPr>
      </w:pPr>
      <w:r w:rsidRPr="00C07E01">
        <w:rPr>
          <w:rFonts w:ascii="Times New Roman" w:hAnsi="Times New Roman" w:cs="Times New Roman"/>
          <w:color w:val="222222"/>
          <w:sz w:val="24"/>
          <w:szCs w:val="24"/>
          <w:shd w:val="clear" w:color="auto" w:fill="FFFFFF"/>
        </w:rPr>
        <w:t>b.</w:t>
      </w:r>
      <w:r w:rsidRPr="00C07E01">
        <w:rPr>
          <w:rFonts w:ascii="Times New Roman" w:hAnsi="Times New Roman" w:cs="Times New Roman"/>
          <w:color w:val="222222"/>
          <w:sz w:val="24"/>
          <w:szCs w:val="24"/>
          <w:shd w:val="clear" w:color="auto" w:fill="FFFFFF"/>
        </w:rPr>
        <w:tab/>
        <w:t>Employees</w:t>
      </w:r>
      <w:r w:rsidRPr="00C07E01">
        <w:rPr>
          <w:rFonts w:ascii="Times New Roman" w:eastAsia="Times New Roman" w:hAnsi="Times New Roman" w:cs="Times New Roman"/>
          <w:color w:val="222222"/>
          <w:sz w:val="24"/>
          <w:szCs w:val="24"/>
        </w:rPr>
        <w:t xml:space="preserve"> are entitled to two-thirds of their regular rate of pay to care for an individual for the reasons stated above, care for a child because the child’s school or place of care has been closed or because the childcare provider is unavailable due to coronavirus or the employee is experiencing any other substantially similar condition specified by the Secretary of Health and Human Services in consultation with the Secretary of the Treasury and the Secretary of Labor.  </w:t>
      </w:r>
    </w:p>
    <w:p w14:paraId="220F18C7" w14:textId="4E5EBA9D" w:rsidR="0021757A" w:rsidRPr="00C07E01" w:rsidRDefault="0021757A" w:rsidP="0021757A">
      <w:pPr>
        <w:spacing w:before="100" w:beforeAutospacing="1" w:after="100" w:afterAutospacing="1" w:line="240" w:lineRule="auto"/>
        <w:ind w:left="1080"/>
        <w:jc w:val="both"/>
        <w:rPr>
          <w:rFonts w:ascii="Times New Roman" w:eastAsia="Times New Roman" w:hAnsi="Times New Roman" w:cs="Times New Roman"/>
          <w:color w:val="FF0000"/>
          <w:sz w:val="24"/>
          <w:szCs w:val="24"/>
        </w:rPr>
      </w:pPr>
      <w:r w:rsidRPr="00C07E01">
        <w:rPr>
          <w:rFonts w:ascii="Times New Roman" w:hAnsi="Times New Roman" w:cs="Times New Roman"/>
          <w:color w:val="222222"/>
          <w:sz w:val="24"/>
          <w:szCs w:val="24"/>
          <w:shd w:val="clear" w:color="auto" w:fill="FFFFFF"/>
        </w:rPr>
        <w:t>2.</w:t>
      </w:r>
      <w:r w:rsidRPr="00C07E01">
        <w:rPr>
          <w:rFonts w:ascii="Times New Roman" w:hAnsi="Times New Roman" w:cs="Times New Roman"/>
          <w:color w:val="222222"/>
          <w:sz w:val="24"/>
          <w:szCs w:val="24"/>
          <w:shd w:val="clear" w:color="auto" w:fill="FFFFFF"/>
        </w:rPr>
        <w:tab/>
      </w:r>
      <w:r w:rsidRPr="00C07E01">
        <w:rPr>
          <w:rFonts w:ascii="Times New Roman" w:hAnsi="Times New Roman" w:cs="Times New Roman"/>
          <w:b/>
          <w:bCs/>
          <w:sz w:val="24"/>
          <w:szCs w:val="24"/>
        </w:rPr>
        <w:t>Emergency Family Medical Leave (EFML)</w:t>
      </w:r>
      <w:r w:rsidRPr="00C07E01">
        <w:rPr>
          <w:rFonts w:ascii="Times New Roman" w:hAnsi="Times New Roman" w:cs="Times New Roman"/>
          <w:sz w:val="24"/>
          <w:szCs w:val="24"/>
        </w:rPr>
        <w:t xml:space="preserve">:  </w:t>
      </w:r>
      <w:r w:rsidRPr="00C07E01">
        <w:rPr>
          <w:rFonts w:ascii="Times New Roman" w:eastAsia="Times New Roman" w:hAnsi="Times New Roman" w:cs="Times New Roman"/>
          <w:color w:val="222222"/>
          <w:sz w:val="24"/>
          <w:szCs w:val="24"/>
        </w:rPr>
        <w:t xml:space="preserve">Eligible employees include anyone who has worked for __________ </w:t>
      </w:r>
      <w:proofErr w:type="spellStart"/>
      <w:r w:rsidRPr="00C07E01">
        <w:rPr>
          <w:rFonts w:ascii="Times New Roman" w:eastAsia="Times New Roman" w:hAnsi="Times New Roman" w:cs="Times New Roman"/>
          <w:color w:val="222222"/>
          <w:sz w:val="24"/>
          <w:szCs w:val="24"/>
        </w:rPr>
        <w:t>for</w:t>
      </w:r>
      <w:proofErr w:type="spellEnd"/>
      <w:r w:rsidRPr="00C07E01">
        <w:rPr>
          <w:rFonts w:ascii="Times New Roman" w:eastAsia="Times New Roman" w:hAnsi="Times New Roman" w:cs="Times New Roman"/>
          <w:color w:val="222222"/>
          <w:sz w:val="24"/>
          <w:szCs w:val="24"/>
        </w:rPr>
        <w:t xml:space="preserve"> 30 days and requests leave if they are unable to work because they need to care for their minor child due to closure of their child’s school or day care center, or whose child care provider is unavailable due an emergency declaration by federal, state, or local authorities related to COVID-19.  </w:t>
      </w:r>
    </w:p>
    <w:p w14:paraId="383640D7" w14:textId="77777777" w:rsidR="0021757A" w:rsidRPr="00C07E01" w:rsidRDefault="0021757A" w:rsidP="0021757A">
      <w:pPr>
        <w:pStyle w:val="ListParagraph"/>
        <w:numPr>
          <w:ilvl w:val="0"/>
          <w:numId w:val="11"/>
        </w:numPr>
        <w:spacing w:before="100" w:beforeAutospacing="1" w:after="100" w:afterAutospacing="1" w:line="240" w:lineRule="auto"/>
        <w:rPr>
          <w:rFonts w:ascii="Times New Roman" w:eastAsia="Times New Roman" w:hAnsi="Times New Roman" w:cs="Times New Roman"/>
          <w:color w:val="222222"/>
          <w:sz w:val="24"/>
          <w:szCs w:val="24"/>
        </w:rPr>
      </w:pPr>
      <w:r w:rsidRPr="00C07E01">
        <w:rPr>
          <w:rFonts w:ascii="Times New Roman" w:eastAsia="Times New Roman" w:hAnsi="Times New Roman" w:cs="Times New Roman"/>
          <w:color w:val="222222"/>
          <w:sz w:val="24"/>
          <w:szCs w:val="24"/>
        </w:rPr>
        <w:t xml:space="preserve">Eligible employees will receive unpaid leave for the first 10 days or may elect to use any accrued paid leave (including, if applicable emergency paid sick leave during that time period).  </w:t>
      </w:r>
    </w:p>
    <w:p w14:paraId="14625AF0" w14:textId="77777777" w:rsidR="0021757A" w:rsidRPr="00C07E01" w:rsidRDefault="0021757A" w:rsidP="0021757A">
      <w:pPr>
        <w:pStyle w:val="ListParagraph"/>
        <w:numPr>
          <w:ilvl w:val="0"/>
          <w:numId w:val="11"/>
        </w:numPr>
        <w:spacing w:before="100" w:beforeAutospacing="1" w:after="100" w:afterAutospacing="1" w:line="240" w:lineRule="auto"/>
        <w:rPr>
          <w:rFonts w:ascii="Times New Roman" w:eastAsia="Times New Roman" w:hAnsi="Times New Roman" w:cs="Times New Roman"/>
          <w:color w:val="222222"/>
          <w:sz w:val="24"/>
          <w:szCs w:val="24"/>
        </w:rPr>
      </w:pPr>
      <w:r w:rsidRPr="00C07E01">
        <w:rPr>
          <w:rFonts w:ascii="Times New Roman" w:eastAsia="Times New Roman" w:hAnsi="Times New Roman" w:cs="Times New Roman"/>
          <w:color w:val="222222"/>
          <w:sz w:val="24"/>
          <w:szCs w:val="24"/>
        </w:rPr>
        <w:t xml:space="preserve">After 10 days the emergency EFMLA leave is paid.  </w:t>
      </w:r>
    </w:p>
    <w:p w14:paraId="1C477312" w14:textId="77777777" w:rsidR="0021757A" w:rsidRPr="00C07E01" w:rsidRDefault="0021757A" w:rsidP="0021757A">
      <w:pPr>
        <w:pStyle w:val="ListParagraph"/>
        <w:numPr>
          <w:ilvl w:val="0"/>
          <w:numId w:val="11"/>
        </w:numPr>
        <w:spacing w:before="100" w:beforeAutospacing="1" w:after="100" w:afterAutospacing="1" w:line="240" w:lineRule="auto"/>
        <w:rPr>
          <w:rFonts w:ascii="Times New Roman" w:eastAsia="Times New Roman" w:hAnsi="Times New Roman" w:cs="Times New Roman"/>
          <w:color w:val="222222"/>
          <w:sz w:val="24"/>
          <w:szCs w:val="24"/>
        </w:rPr>
      </w:pPr>
      <w:r w:rsidRPr="00C07E01">
        <w:rPr>
          <w:rFonts w:ascii="Times New Roman" w:eastAsia="Times New Roman" w:hAnsi="Times New Roman" w:cs="Times New Roman"/>
          <w:color w:val="222222"/>
          <w:sz w:val="24"/>
          <w:szCs w:val="24"/>
        </w:rPr>
        <w:t xml:space="preserve">The total EFML leave can extend for up to 12 weeks.  </w:t>
      </w:r>
    </w:p>
    <w:p w14:paraId="7C1630C2" w14:textId="77777777" w:rsidR="0021757A" w:rsidRPr="00C07E01" w:rsidRDefault="0021757A" w:rsidP="0021757A">
      <w:pPr>
        <w:pStyle w:val="ListParagraph"/>
        <w:numPr>
          <w:ilvl w:val="0"/>
          <w:numId w:val="11"/>
        </w:numPr>
        <w:spacing w:before="100" w:beforeAutospacing="1" w:after="100" w:afterAutospacing="1" w:line="240" w:lineRule="auto"/>
        <w:rPr>
          <w:rFonts w:ascii="Times New Roman" w:eastAsia="Times New Roman" w:hAnsi="Times New Roman" w:cs="Times New Roman"/>
          <w:color w:val="222222"/>
          <w:sz w:val="24"/>
          <w:szCs w:val="24"/>
        </w:rPr>
      </w:pPr>
      <w:r w:rsidRPr="00C07E01">
        <w:rPr>
          <w:rFonts w:ascii="Times New Roman" w:eastAsia="Times New Roman" w:hAnsi="Times New Roman" w:cs="Times New Roman"/>
          <w:color w:val="222222"/>
          <w:sz w:val="24"/>
          <w:szCs w:val="24"/>
        </w:rPr>
        <w:t xml:space="preserve">Employees taking EFMLA leave will be paid at a rate equal to two-thirds of their regular rate multiplied by the number of hours in their average work week, not to exceed $200/day or $10,000 total.  </w:t>
      </w:r>
    </w:p>
    <w:p w14:paraId="746B5A65" w14:textId="55B555B7" w:rsidR="0021757A" w:rsidRPr="00C07E01" w:rsidRDefault="0021757A">
      <w:pPr>
        <w:rPr>
          <w:rFonts w:ascii="Times New Roman" w:hAnsi="Times New Roman" w:cs="Times New Roman"/>
          <w:b/>
          <w:bCs/>
          <w:sz w:val="24"/>
          <w:szCs w:val="24"/>
        </w:rPr>
      </w:pPr>
      <w:r w:rsidRPr="00C07E01">
        <w:rPr>
          <w:rFonts w:ascii="Times New Roman" w:eastAsia="Times New Roman" w:hAnsi="Times New Roman" w:cs="Times New Roman"/>
          <w:color w:val="222222"/>
          <w:sz w:val="24"/>
          <w:szCs w:val="24"/>
        </w:rPr>
        <w:t>Employees who take EFMLA leave are entitled to job restoration rights and the continuance of their health insurance</w:t>
      </w:r>
      <w:r w:rsidR="00C07E01" w:rsidRPr="00C07E01">
        <w:rPr>
          <w:rFonts w:ascii="Times New Roman" w:eastAsia="Times New Roman" w:hAnsi="Times New Roman" w:cs="Times New Roman"/>
          <w:color w:val="222222"/>
          <w:sz w:val="24"/>
          <w:szCs w:val="24"/>
        </w:rPr>
        <w:t xml:space="preserve">.  </w:t>
      </w:r>
    </w:p>
    <w:p w14:paraId="70E77CB1" w14:textId="2EB3694C" w:rsidR="00DB5A5E" w:rsidRPr="00C07E01" w:rsidRDefault="0021757A" w:rsidP="00391BCA">
      <w:pPr>
        <w:pStyle w:val="NormalWeb"/>
        <w:spacing w:before="0" w:beforeAutospacing="0" w:after="255" w:afterAutospacing="0" w:line="270" w:lineRule="atLeast"/>
        <w:rPr>
          <w:b/>
          <w:bCs/>
        </w:rPr>
      </w:pPr>
      <w:bookmarkStart w:id="0" w:name="_Hlk36478417"/>
      <w:r w:rsidRPr="00C07E01">
        <w:t>3.</w:t>
      </w:r>
      <w:r w:rsidRPr="00C07E01">
        <w:tab/>
      </w:r>
      <w:r w:rsidR="00391BCA" w:rsidRPr="00C07E01">
        <w:rPr>
          <w:b/>
          <w:bCs/>
        </w:rPr>
        <w:t>T</w:t>
      </w:r>
      <w:r w:rsidR="00DB5A5E" w:rsidRPr="00C07E01">
        <w:rPr>
          <w:b/>
          <w:bCs/>
        </w:rPr>
        <w:t>he Pandemic Unemployment Compensation and Unemployment Assistance Programs</w:t>
      </w:r>
    </w:p>
    <w:p w14:paraId="5853AC4A" w14:textId="645BA77F" w:rsidR="00391BCA" w:rsidRPr="00C07E01" w:rsidRDefault="002F5B52" w:rsidP="00391BCA">
      <w:pPr>
        <w:pStyle w:val="NormalWeb"/>
        <w:spacing w:before="0" w:beforeAutospacing="0" w:after="255" w:afterAutospacing="0" w:line="270" w:lineRule="atLeast"/>
      </w:pPr>
      <w:r w:rsidRPr="00C07E01">
        <w:t>The Pandemic Unemployment Compensation Program (“PU</w:t>
      </w:r>
      <w:r w:rsidR="00C07E01" w:rsidRPr="00C07E01">
        <w:t>C</w:t>
      </w:r>
      <w:r w:rsidRPr="00C07E01">
        <w:t>”)</w:t>
      </w:r>
      <w:r w:rsidR="00DB5A5E" w:rsidRPr="00C07E01">
        <w:t xml:space="preserve"> i</w:t>
      </w:r>
      <w:r w:rsidR="00391BCA" w:rsidRPr="00C07E01">
        <w:t>ncrease</w:t>
      </w:r>
      <w:r w:rsidR="00C07E01" w:rsidRPr="00C07E01">
        <w:t>s</w:t>
      </w:r>
      <w:r w:rsidR="00391BCA" w:rsidRPr="00C07E01">
        <w:t xml:space="preserve"> the standard </w:t>
      </w:r>
      <w:r w:rsidR="00DB5A5E" w:rsidRPr="00C07E01">
        <w:t>amount of benefits available to otherwise qualified employees, provides an additional 13 weeks of state unemployment benefits, provides</w:t>
      </w:r>
      <w:r w:rsidRPr="00C07E01">
        <w:t xml:space="preserve"> for a</w:t>
      </w:r>
      <w:r w:rsidR="00C07E01" w:rsidRPr="00C07E01">
        <w:t>n additional</w:t>
      </w:r>
      <w:r w:rsidRPr="00C07E01">
        <w:t xml:space="preserve"> weekly payment of $600 from the federal government and </w:t>
      </w:r>
      <w:r w:rsidR="00DB5A5E" w:rsidRPr="00C07E01">
        <w:t xml:space="preserve">the usual </w:t>
      </w:r>
      <w:r w:rsidRPr="00C07E01">
        <w:t>one</w:t>
      </w:r>
      <w:r w:rsidR="00DB5A5E" w:rsidRPr="00C07E01">
        <w:t xml:space="preserve"> week waiting period </w:t>
      </w:r>
      <w:r w:rsidRPr="00C07E01">
        <w:t>is waived</w:t>
      </w:r>
      <w:r w:rsidR="00C07E01" w:rsidRPr="00C07E01">
        <w:t>,</w:t>
      </w:r>
      <w:r w:rsidRPr="00C07E01">
        <w:t xml:space="preserve"> </w:t>
      </w:r>
      <w:r w:rsidR="00DB5A5E" w:rsidRPr="00C07E01">
        <w:t xml:space="preserve">through July 31, 2020.  </w:t>
      </w:r>
    </w:p>
    <w:p w14:paraId="60EE4F52" w14:textId="430D50C6" w:rsidR="002F5B52" w:rsidRPr="00C07E01" w:rsidRDefault="0021757A" w:rsidP="002F5B52">
      <w:pPr>
        <w:pStyle w:val="NormalWeb"/>
      </w:pPr>
      <w:r w:rsidRPr="00C07E01">
        <w:lastRenderedPageBreak/>
        <w:t>The</w:t>
      </w:r>
      <w:r w:rsidR="00DB5A5E" w:rsidRPr="00C07E01">
        <w:t xml:space="preserve"> Pandemic Unemployment Assistance Program </w:t>
      </w:r>
      <w:r w:rsidR="00C07E01" w:rsidRPr="00C07E01">
        <w:t xml:space="preserve">(“PUA”) </w:t>
      </w:r>
      <w:r w:rsidR="00DB5A5E" w:rsidRPr="00C07E01">
        <w:t>provides</w:t>
      </w:r>
      <w:r w:rsidR="00C07E01" w:rsidRPr="00C07E01">
        <w:t xml:space="preserve"> </w:t>
      </w:r>
      <w:r w:rsidR="002F5B52" w:rsidRPr="00C07E01">
        <w:t xml:space="preserve">emergency unemployment assistance to workers who are left out of regular state </w:t>
      </w:r>
      <w:r w:rsidR="002F5B52" w:rsidRPr="00C07E01">
        <w:t>unemployment benefits</w:t>
      </w:r>
      <w:r w:rsidR="00C07E01" w:rsidRPr="00C07E01">
        <w:t xml:space="preserve"> or </w:t>
      </w:r>
      <w:r w:rsidR="002F5B52" w:rsidRPr="00C07E01">
        <w:t xml:space="preserve">have exhausted their state </w:t>
      </w:r>
      <w:r w:rsidR="00C07E01" w:rsidRPr="00C07E01">
        <w:t xml:space="preserve">unemployment benefits.  </w:t>
      </w:r>
    </w:p>
    <w:p w14:paraId="206828AC" w14:textId="639EC21C" w:rsidR="002F5B52" w:rsidRPr="002F5B52" w:rsidRDefault="00C07E01" w:rsidP="002F5B52">
      <w:pPr>
        <w:spacing w:before="100" w:beforeAutospacing="1" w:after="100" w:afterAutospacing="1" w:line="240" w:lineRule="auto"/>
        <w:rPr>
          <w:rFonts w:ascii="Times New Roman" w:eastAsia="Times New Roman" w:hAnsi="Times New Roman" w:cs="Times New Roman"/>
          <w:sz w:val="24"/>
          <w:szCs w:val="24"/>
        </w:rPr>
      </w:pPr>
      <w:r w:rsidRPr="002F5B52">
        <w:rPr>
          <w:rFonts w:ascii="Times New Roman" w:eastAsia="Times New Roman" w:hAnsi="Times New Roman" w:cs="Times New Roman"/>
          <w:sz w:val="24"/>
          <w:szCs w:val="24"/>
        </w:rPr>
        <w:t xml:space="preserve">Those eligible for PUA include self-employed workers, independent contractors, freelancers, </w:t>
      </w:r>
      <w:r w:rsidR="00150408" w:rsidRPr="001B535C">
        <w:rPr>
          <w:rFonts w:ascii="Times New Roman" w:eastAsia="Times New Roman" w:hAnsi="Times New Roman" w:cs="Times New Roman"/>
          <w:sz w:val="24"/>
          <w:szCs w:val="24"/>
        </w:rPr>
        <w:t xml:space="preserve">individuals </w:t>
      </w:r>
      <w:r w:rsidRPr="002F5B52">
        <w:rPr>
          <w:rFonts w:ascii="Times New Roman" w:eastAsia="Times New Roman" w:hAnsi="Times New Roman" w:cs="Times New Roman"/>
          <w:sz w:val="24"/>
          <w:szCs w:val="24"/>
        </w:rPr>
        <w:t xml:space="preserve">seeking part-time work, and </w:t>
      </w:r>
      <w:r w:rsidR="00150408" w:rsidRPr="001B535C">
        <w:rPr>
          <w:rFonts w:ascii="Times New Roman" w:eastAsia="Times New Roman" w:hAnsi="Times New Roman" w:cs="Times New Roman"/>
          <w:sz w:val="24"/>
          <w:szCs w:val="24"/>
        </w:rPr>
        <w:t xml:space="preserve">employees </w:t>
      </w:r>
      <w:r w:rsidRPr="002F5B52">
        <w:rPr>
          <w:rFonts w:ascii="Times New Roman" w:eastAsia="Times New Roman" w:hAnsi="Times New Roman" w:cs="Times New Roman"/>
          <w:sz w:val="24"/>
          <w:szCs w:val="24"/>
        </w:rPr>
        <w:t xml:space="preserve">who do not have a long-enough work history to qualify for state </w:t>
      </w:r>
      <w:r w:rsidRPr="001B535C">
        <w:rPr>
          <w:rFonts w:ascii="Times New Roman" w:eastAsia="Times New Roman" w:hAnsi="Times New Roman" w:cs="Times New Roman"/>
          <w:sz w:val="24"/>
          <w:szCs w:val="24"/>
        </w:rPr>
        <w:t xml:space="preserve">unemployment </w:t>
      </w:r>
      <w:r w:rsidRPr="002F5B52">
        <w:rPr>
          <w:rFonts w:ascii="Times New Roman" w:eastAsia="Times New Roman" w:hAnsi="Times New Roman" w:cs="Times New Roman"/>
          <w:sz w:val="24"/>
          <w:szCs w:val="24"/>
        </w:rPr>
        <w:t>benefits</w:t>
      </w:r>
      <w:r w:rsidR="002F5B52" w:rsidRPr="002F5B52">
        <w:rPr>
          <w:rFonts w:ascii="Times New Roman" w:eastAsia="Times New Roman" w:hAnsi="Times New Roman" w:cs="Times New Roman"/>
          <w:sz w:val="24"/>
          <w:szCs w:val="24"/>
        </w:rPr>
        <w:t xml:space="preserve">, OR (2) </w:t>
      </w:r>
      <w:r w:rsidR="00150408" w:rsidRPr="001B535C">
        <w:rPr>
          <w:rFonts w:ascii="Times New Roman" w:eastAsia="Times New Roman" w:hAnsi="Times New Roman" w:cs="Times New Roman"/>
          <w:sz w:val="24"/>
          <w:szCs w:val="24"/>
        </w:rPr>
        <w:t xml:space="preserve">employees who are </w:t>
      </w:r>
      <w:r w:rsidR="002F5B52" w:rsidRPr="002F5B52">
        <w:rPr>
          <w:rFonts w:ascii="Times New Roman" w:eastAsia="Times New Roman" w:hAnsi="Times New Roman" w:cs="Times New Roman"/>
          <w:sz w:val="24"/>
          <w:szCs w:val="24"/>
        </w:rPr>
        <w:t xml:space="preserve">unable and unavailable to work </w:t>
      </w:r>
      <w:r w:rsidR="00150408" w:rsidRPr="001B535C">
        <w:rPr>
          <w:rFonts w:ascii="Times New Roman" w:eastAsia="Times New Roman" w:hAnsi="Times New Roman" w:cs="Times New Roman"/>
          <w:sz w:val="24"/>
          <w:szCs w:val="24"/>
        </w:rPr>
        <w:t xml:space="preserve">and self-certify for </w:t>
      </w:r>
      <w:r w:rsidR="002F5B52" w:rsidRPr="002F5B52">
        <w:rPr>
          <w:rFonts w:ascii="Times New Roman" w:eastAsia="Times New Roman" w:hAnsi="Times New Roman" w:cs="Times New Roman"/>
          <w:sz w:val="24"/>
          <w:szCs w:val="24"/>
        </w:rPr>
        <w:t>one of the following</w:t>
      </w:r>
      <w:r w:rsidRPr="001B535C">
        <w:rPr>
          <w:rFonts w:ascii="Times New Roman" w:eastAsia="Times New Roman" w:hAnsi="Times New Roman" w:cs="Times New Roman"/>
          <w:sz w:val="24"/>
          <w:szCs w:val="24"/>
        </w:rPr>
        <w:t xml:space="preserve">:  </w:t>
      </w:r>
    </w:p>
    <w:p w14:paraId="56ED23C0" w14:textId="77777777" w:rsidR="002F5B52" w:rsidRPr="002F5B52" w:rsidRDefault="002F5B52" w:rsidP="002F5B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F5B52">
        <w:rPr>
          <w:rFonts w:ascii="Times New Roman" w:eastAsia="Times New Roman" w:hAnsi="Times New Roman" w:cs="Times New Roman"/>
          <w:sz w:val="24"/>
          <w:szCs w:val="24"/>
        </w:rPr>
        <w:t xml:space="preserve">They have been diagnosed with COVID-19 or have symptoms of it and are seeking </w:t>
      </w:r>
      <w:proofErr w:type="gramStart"/>
      <w:r w:rsidRPr="002F5B52">
        <w:rPr>
          <w:rFonts w:ascii="Times New Roman" w:eastAsia="Times New Roman" w:hAnsi="Times New Roman" w:cs="Times New Roman"/>
          <w:sz w:val="24"/>
          <w:szCs w:val="24"/>
        </w:rPr>
        <w:t>diagnosis;</w:t>
      </w:r>
      <w:proofErr w:type="gramEnd"/>
    </w:p>
    <w:p w14:paraId="628171B6" w14:textId="77777777" w:rsidR="002F5B52" w:rsidRPr="002F5B52" w:rsidRDefault="002F5B52" w:rsidP="002F5B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F5B52">
        <w:rPr>
          <w:rFonts w:ascii="Times New Roman" w:eastAsia="Times New Roman" w:hAnsi="Times New Roman" w:cs="Times New Roman"/>
          <w:sz w:val="24"/>
          <w:szCs w:val="24"/>
        </w:rPr>
        <w:t>A member of their household has been diagnosed with COVID-</w:t>
      </w:r>
      <w:proofErr w:type="gramStart"/>
      <w:r w:rsidRPr="002F5B52">
        <w:rPr>
          <w:rFonts w:ascii="Times New Roman" w:eastAsia="Times New Roman" w:hAnsi="Times New Roman" w:cs="Times New Roman"/>
          <w:sz w:val="24"/>
          <w:szCs w:val="24"/>
        </w:rPr>
        <w:t>19;</w:t>
      </w:r>
      <w:proofErr w:type="gramEnd"/>
    </w:p>
    <w:p w14:paraId="1AF441B7" w14:textId="77777777" w:rsidR="002F5B52" w:rsidRPr="002F5B52" w:rsidRDefault="002F5B52" w:rsidP="002F5B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F5B52">
        <w:rPr>
          <w:rFonts w:ascii="Times New Roman" w:eastAsia="Times New Roman" w:hAnsi="Times New Roman" w:cs="Times New Roman"/>
          <w:sz w:val="24"/>
          <w:szCs w:val="24"/>
        </w:rPr>
        <w:t>They are providing care for someone diagnosed with COVID-</w:t>
      </w:r>
      <w:proofErr w:type="gramStart"/>
      <w:r w:rsidRPr="002F5B52">
        <w:rPr>
          <w:rFonts w:ascii="Times New Roman" w:eastAsia="Times New Roman" w:hAnsi="Times New Roman" w:cs="Times New Roman"/>
          <w:sz w:val="24"/>
          <w:szCs w:val="24"/>
        </w:rPr>
        <w:t>19;</w:t>
      </w:r>
      <w:proofErr w:type="gramEnd"/>
    </w:p>
    <w:p w14:paraId="2789C0DB" w14:textId="77777777" w:rsidR="002F5B52" w:rsidRPr="002F5B52" w:rsidRDefault="002F5B52" w:rsidP="002F5B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F5B52">
        <w:rPr>
          <w:rFonts w:ascii="Times New Roman" w:eastAsia="Times New Roman" w:hAnsi="Times New Roman" w:cs="Times New Roman"/>
          <w:sz w:val="24"/>
          <w:szCs w:val="24"/>
        </w:rPr>
        <w:t>They are providing care for a child or other household member who can’t attend school or work because it is closed due to COVID-</w:t>
      </w:r>
      <w:proofErr w:type="gramStart"/>
      <w:r w:rsidRPr="002F5B52">
        <w:rPr>
          <w:rFonts w:ascii="Times New Roman" w:eastAsia="Times New Roman" w:hAnsi="Times New Roman" w:cs="Times New Roman"/>
          <w:sz w:val="24"/>
          <w:szCs w:val="24"/>
        </w:rPr>
        <w:t>19;</w:t>
      </w:r>
      <w:proofErr w:type="gramEnd"/>
    </w:p>
    <w:p w14:paraId="6AB84DF3" w14:textId="77777777" w:rsidR="002F5B52" w:rsidRPr="002F5B52" w:rsidRDefault="002F5B52" w:rsidP="0015040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F5B52">
        <w:rPr>
          <w:rFonts w:ascii="Times New Roman" w:eastAsia="Times New Roman" w:hAnsi="Times New Roman" w:cs="Times New Roman"/>
          <w:sz w:val="24"/>
          <w:szCs w:val="24"/>
        </w:rPr>
        <w:t>They are quarantined or have been advised by a health care provider to self-</w:t>
      </w:r>
      <w:proofErr w:type="gramStart"/>
      <w:r w:rsidRPr="002F5B52">
        <w:rPr>
          <w:rFonts w:ascii="Times New Roman" w:eastAsia="Times New Roman" w:hAnsi="Times New Roman" w:cs="Times New Roman"/>
          <w:sz w:val="24"/>
          <w:szCs w:val="24"/>
        </w:rPr>
        <w:t>quarantine;</w:t>
      </w:r>
      <w:proofErr w:type="gramEnd"/>
    </w:p>
    <w:p w14:paraId="3B934C8D" w14:textId="77777777" w:rsidR="002F5B52" w:rsidRPr="002F5B52" w:rsidRDefault="002F5B52" w:rsidP="002F5B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F5B52">
        <w:rPr>
          <w:rFonts w:ascii="Times New Roman" w:eastAsia="Times New Roman" w:hAnsi="Times New Roman" w:cs="Times New Roman"/>
          <w:sz w:val="24"/>
          <w:szCs w:val="24"/>
        </w:rPr>
        <w:t xml:space="preserve">They were scheduled to start employment and do not have a job or cannot reach their place of employment as a result of a COVID-19 </w:t>
      </w:r>
      <w:proofErr w:type="gramStart"/>
      <w:r w:rsidRPr="002F5B52">
        <w:rPr>
          <w:rFonts w:ascii="Times New Roman" w:eastAsia="Times New Roman" w:hAnsi="Times New Roman" w:cs="Times New Roman"/>
          <w:sz w:val="24"/>
          <w:szCs w:val="24"/>
        </w:rPr>
        <w:t>outbreak;</w:t>
      </w:r>
      <w:proofErr w:type="gramEnd"/>
    </w:p>
    <w:p w14:paraId="1CEC9EEE" w14:textId="77777777" w:rsidR="002F5B52" w:rsidRPr="002F5B52" w:rsidRDefault="002F5B52" w:rsidP="002F5B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F5B52">
        <w:rPr>
          <w:rFonts w:ascii="Times New Roman" w:eastAsia="Times New Roman" w:hAnsi="Times New Roman" w:cs="Times New Roman"/>
          <w:sz w:val="24"/>
          <w:szCs w:val="24"/>
        </w:rPr>
        <w:t>They have become the breadwinner for a household because the head of household has died as a direct result of COVID-</w:t>
      </w:r>
      <w:proofErr w:type="gramStart"/>
      <w:r w:rsidRPr="002F5B52">
        <w:rPr>
          <w:rFonts w:ascii="Times New Roman" w:eastAsia="Times New Roman" w:hAnsi="Times New Roman" w:cs="Times New Roman"/>
          <w:sz w:val="24"/>
          <w:szCs w:val="24"/>
        </w:rPr>
        <w:t>19;</w:t>
      </w:r>
      <w:proofErr w:type="gramEnd"/>
    </w:p>
    <w:p w14:paraId="3C99E4E8" w14:textId="77777777" w:rsidR="002F5B52" w:rsidRPr="002F5B52" w:rsidRDefault="002F5B52" w:rsidP="002F5B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F5B52">
        <w:rPr>
          <w:rFonts w:ascii="Times New Roman" w:eastAsia="Times New Roman" w:hAnsi="Times New Roman" w:cs="Times New Roman"/>
          <w:sz w:val="24"/>
          <w:szCs w:val="24"/>
        </w:rPr>
        <w:t>They had to quit their job as a direct result of COVID-</w:t>
      </w:r>
      <w:proofErr w:type="gramStart"/>
      <w:r w:rsidRPr="002F5B52">
        <w:rPr>
          <w:rFonts w:ascii="Times New Roman" w:eastAsia="Times New Roman" w:hAnsi="Times New Roman" w:cs="Times New Roman"/>
          <w:sz w:val="24"/>
          <w:szCs w:val="24"/>
        </w:rPr>
        <w:t>19;</w:t>
      </w:r>
      <w:proofErr w:type="gramEnd"/>
    </w:p>
    <w:p w14:paraId="76EF66F4" w14:textId="77777777" w:rsidR="002F5B52" w:rsidRPr="002F5B52" w:rsidRDefault="002F5B52" w:rsidP="002F5B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F5B52">
        <w:rPr>
          <w:rFonts w:ascii="Times New Roman" w:eastAsia="Times New Roman" w:hAnsi="Times New Roman" w:cs="Times New Roman"/>
          <w:sz w:val="24"/>
          <w:szCs w:val="24"/>
        </w:rPr>
        <w:t>Their place of employment is closed as a direct result of COVID-19; or</w:t>
      </w:r>
    </w:p>
    <w:p w14:paraId="594D9434" w14:textId="77777777" w:rsidR="002F5B52" w:rsidRPr="002F5B52" w:rsidRDefault="002F5B52" w:rsidP="002F5B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F5B52">
        <w:rPr>
          <w:rFonts w:ascii="Times New Roman" w:eastAsia="Times New Roman" w:hAnsi="Times New Roman" w:cs="Times New Roman"/>
          <w:sz w:val="24"/>
          <w:szCs w:val="24"/>
        </w:rPr>
        <w:t>They meet other criteria established by the Secretary of Labor.</w:t>
      </w:r>
    </w:p>
    <w:p w14:paraId="103B6895" w14:textId="0314981D" w:rsidR="002F5B52" w:rsidRPr="002F5B52" w:rsidRDefault="00150408" w:rsidP="002F5B52">
      <w:pPr>
        <w:spacing w:before="100" w:beforeAutospacing="1" w:after="100" w:afterAutospacing="1" w:line="240" w:lineRule="auto"/>
        <w:rPr>
          <w:rFonts w:ascii="Times New Roman" w:eastAsia="Times New Roman" w:hAnsi="Times New Roman" w:cs="Times New Roman"/>
          <w:sz w:val="24"/>
          <w:szCs w:val="24"/>
        </w:rPr>
      </w:pPr>
      <w:r w:rsidRPr="00150408">
        <w:rPr>
          <w:rFonts w:ascii="Times New Roman" w:eastAsia="Times New Roman" w:hAnsi="Times New Roman" w:cs="Times New Roman"/>
          <w:sz w:val="24"/>
          <w:szCs w:val="24"/>
        </w:rPr>
        <w:t xml:space="preserve">Employees </w:t>
      </w:r>
      <w:r w:rsidR="002F5B52" w:rsidRPr="002F5B52">
        <w:rPr>
          <w:rFonts w:ascii="Times New Roman" w:eastAsia="Times New Roman" w:hAnsi="Times New Roman" w:cs="Times New Roman"/>
          <w:sz w:val="24"/>
          <w:szCs w:val="24"/>
        </w:rPr>
        <w:t>are not eligible for PUA if they can either telework with pay or are receiving paid sick days or paid leave.</w:t>
      </w:r>
      <w:r w:rsidR="00C07E01" w:rsidRPr="00150408">
        <w:rPr>
          <w:rFonts w:ascii="Times New Roman" w:eastAsia="Times New Roman" w:hAnsi="Times New Roman" w:cs="Times New Roman"/>
          <w:sz w:val="24"/>
          <w:szCs w:val="24"/>
        </w:rPr>
        <w:t xml:space="preserve"> Undocumented employees </w:t>
      </w:r>
      <w:r w:rsidRPr="00150408">
        <w:rPr>
          <w:rFonts w:ascii="Times New Roman" w:eastAsia="Times New Roman" w:hAnsi="Times New Roman" w:cs="Times New Roman"/>
          <w:sz w:val="24"/>
          <w:szCs w:val="24"/>
        </w:rPr>
        <w:t xml:space="preserve">are not entitled to benefits under this program.  </w:t>
      </w:r>
      <w:r w:rsidR="00C07E01" w:rsidRPr="00150408">
        <w:rPr>
          <w:rFonts w:ascii="Times New Roman" w:eastAsia="Times New Roman" w:hAnsi="Times New Roman" w:cs="Times New Roman"/>
          <w:sz w:val="24"/>
          <w:szCs w:val="24"/>
        </w:rPr>
        <w:t xml:space="preserve">  </w:t>
      </w:r>
    </w:p>
    <w:p w14:paraId="5227DFDD" w14:textId="4DC53D04" w:rsidR="002F5B52" w:rsidRPr="002F5B52" w:rsidRDefault="00150408" w:rsidP="002F5B52">
      <w:pPr>
        <w:spacing w:before="100" w:beforeAutospacing="1" w:after="100" w:afterAutospacing="1" w:line="240" w:lineRule="auto"/>
        <w:rPr>
          <w:rFonts w:ascii="Times New Roman" w:eastAsia="Times New Roman" w:hAnsi="Times New Roman" w:cs="Times New Roman"/>
          <w:sz w:val="24"/>
          <w:szCs w:val="24"/>
        </w:rPr>
      </w:pPr>
      <w:r w:rsidRPr="00150408">
        <w:rPr>
          <w:rFonts w:ascii="Times New Roman" w:hAnsi="Times New Roman" w:cs="Times New Roman"/>
        </w:rPr>
        <w:t xml:space="preserve">Employees </w:t>
      </w:r>
      <w:r w:rsidRPr="00150408">
        <w:rPr>
          <w:rFonts w:ascii="Times New Roman" w:hAnsi="Times New Roman" w:cs="Times New Roman"/>
          <w:u w:val="single"/>
        </w:rPr>
        <w:t>will</w:t>
      </w:r>
      <w:r w:rsidRPr="00150408">
        <w:rPr>
          <w:rFonts w:ascii="Times New Roman" w:hAnsi="Times New Roman" w:cs="Times New Roman"/>
        </w:rPr>
        <w:t xml:space="preserve"> be eligible for retroactive benefits and can access benefits for a maximum of 39 weeks, including any weeks for which the</w:t>
      </w:r>
      <w:r w:rsidRPr="00150408">
        <w:rPr>
          <w:rFonts w:ascii="Times New Roman" w:hAnsi="Times New Roman" w:cs="Times New Roman"/>
        </w:rPr>
        <w:t xml:space="preserve">y </w:t>
      </w:r>
      <w:r w:rsidRPr="00150408">
        <w:rPr>
          <w:rFonts w:ascii="Times New Roman" w:hAnsi="Times New Roman" w:cs="Times New Roman"/>
        </w:rPr>
        <w:t xml:space="preserve">received regular </w:t>
      </w:r>
      <w:r w:rsidRPr="00150408">
        <w:rPr>
          <w:rFonts w:ascii="Times New Roman" w:hAnsi="Times New Roman" w:cs="Times New Roman"/>
        </w:rPr>
        <w:t xml:space="preserve">Unemployment Insurance.  </w:t>
      </w:r>
      <w:r w:rsidR="002F5B52" w:rsidRPr="002F5B52">
        <w:rPr>
          <w:rFonts w:ascii="Times New Roman" w:eastAsia="Times New Roman" w:hAnsi="Times New Roman" w:cs="Times New Roman"/>
          <w:sz w:val="24"/>
          <w:szCs w:val="24"/>
        </w:rPr>
        <w:t xml:space="preserve">The PUA program </w:t>
      </w:r>
      <w:r w:rsidRPr="00150408">
        <w:rPr>
          <w:rFonts w:ascii="Times New Roman" w:eastAsia="Times New Roman" w:hAnsi="Times New Roman" w:cs="Times New Roman"/>
          <w:sz w:val="24"/>
          <w:szCs w:val="24"/>
        </w:rPr>
        <w:t xml:space="preserve">runs from </w:t>
      </w:r>
      <w:r w:rsidR="002F5B52" w:rsidRPr="002F5B52">
        <w:rPr>
          <w:rFonts w:ascii="Times New Roman" w:eastAsia="Times New Roman" w:hAnsi="Times New Roman" w:cs="Times New Roman"/>
          <w:sz w:val="24"/>
          <w:szCs w:val="24"/>
        </w:rPr>
        <w:t xml:space="preserve">January 27, 2020 through December 31, 2020. </w:t>
      </w:r>
      <w:bookmarkStart w:id="1" w:name="_GoBack"/>
      <w:bookmarkEnd w:id="1"/>
    </w:p>
    <w:p w14:paraId="4D4BBA79" w14:textId="20B0BED9" w:rsidR="002F5B52" w:rsidRDefault="002F5B52" w:rsidP="00391BCA">
      <w:pPr>
        <w:pStyle w:val="NormalWeb"/>
        <w:spacing w:before="0" w:beforeAutospacing="0" w:after="255" w:afterAutospacing="0" w:line="270" w:lineRule="atLeast"/>
        <w:rPr>
          <w:rFonts w:asciiTheme="minorHAnsi" w:hAnsiTheme="minorHAnsi" w:cstheme="minorHAnsi"/>
        </w:rPr>
      </w:pPr>
    </w:p>
    <w:bookmarkEnd w:id="0"/>
    <w:p w14:paraId="4FC17D50" w14:textId="0938919C" w:rsidR="00A34B0A" w:rsidRPr="00AA3E3B" w:rsidRDefault="00A34B0A" w:rsidP="0021757A">
      <w:pPr>
        <w:spacing w:before="100" w:beforeAutospacing="1" w:after="100" w:afterAutospacing="1" w:line="240" w:lineRule="auto"/>
        <w:jc w:val="both"/>
        <w:rPr>
          <w:rFonts w:cstheme="minorHAnsi"/>
          <w:color w:val="222222"/>
          <w:sz w:val="24"/>
          <w:szCs w:val="24"/>
          <w:shd w:val="clear" w:color="auto" w:fill="FFFFFF"/>
        </w:rPr>
      </w:pPr>
    </w:p>
    <w:sectPr w:rsidR="00A34B0A" w:rsidRPr="00AA3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Condense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713"/>
    <w:multiLevelType w:val="hybridMultilevel"/>
    <w:tmpl w:val="7974E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103F3"/>
    <w:multiLevelType w:val="hybridMultilevel"/>
    <w:tmpl w:val="4816CC3C"/>
    <w:lvl w:ilvl="0" w:tplc="9DD2FB4E">
      <w:start w:val="3"/>
      <w:numFmt w:val="decimal"/>
      <w:lvlText w:val="%1."/>
      <w:lvlJc w:val="left"/>
      <w:pPr>
        <w:ind w:left="1080" w:hanging="360"/>
      </w:pPr>
      <w:rPr>
        <w:rFonts w:asciiTheme="minorHAnsi" w:eastAsiaTheme="minorHAnsi" w:hAnsiTheme="minorHAnsi" w:cstheme="minorBidi" w:hint="default"/>
        <w:b w:val="0"/>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52782"/>
    <w:multiLevelType w:val="hybridMultilevel"/>
    <w:tmpl w:val="DB341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966B1"/>
    <w:multiLevelType w:val="hybridMultilevel"/>
    <w:tmpl w:val="5C1067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50724E"/>
    <w:multiLevelType w:val="hybridMultilevel"/>
    <w:tmpl w:val="EFBEF892"/>
    <w:lvl w:ilvl="0" w:tplc="EC3C39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5814D4"/>
    <w:multiLevelType w:val="hybridMultilevel"/>
    <w:tmpl w:val="83EA3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492F37"/>
    <w:multiLevelType w:val="multilevel"/>
    <w:tmpl w:val="05F2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B4A46"/>
    <w:multiLevelType w:val="hybridMultilevel"/>
    <w:tmpl w:val="5270F9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A6869E9"/>
    <w:multiLevelType w:val="multilevel"/>
    <w:tmpl w:val="B6C65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64581A"/>
    <w:multiLevelType w:val="hybridMultilevel"/>
    <w:tmpl w:val="CF324F20"/>
    <w:lvl w:ilvl="0" w:tplc="04090001">
      <w:start w:val="1"/>
      <w:numFmt w:val="bullet"/>
      <w:lvlText w:val=""/>
      <w:lvlJc w:val="left"/>
      <w:pPr>
        <w:ind w:left="1440" w:hanging="360"/>
      </w:pPr>
      <w:rPr>
        <w:rFonts w:ascii="Symbol" w:hAnsi="Symbol" w:hint="default"/>
      </w:rPr>
    </w:lvl>
    <w:lvl w:ilvl="1" w:tplc="F6047B38">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8D7CBA"/>
    <w:multiLevelType w:val="hybridMultilevel"/>
    <w:tmpl w:val="B67664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D096D8A"/>
    <w:multiLevelType w:val="hybridMultilevel"/>
    <w:tmpl w:val="3508B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E66AED"/>
    <w:multiLevelType w:val="multilevel"/>
    <w:tmpl w:val="8CC0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5B5EB8"/>
    <w:multiLevelType w:val="multilevel"/>
    <w:tmpl w:val="271E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81612"/>
    <w:multiLevelType w:val="multilevel"/>
    <w:tmpl w:val="D414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11"/>
  </w:num>
  <w:num w:numId="5">
    <w:abstractNumId w:val="3"/>
  </w:num>
  <w:num w:numId="6">
    <w:abstractNumId w:val="9"/>
  </w:num>
  <w:num w:numId="7">
    <w:abstractNumId w:val="13"/>
  </w:num>
  <w:num w:numId="8">
    <w:abstractNumId w:val="0"/>
  </w:num>
  <w:num w:numId="9">
    <w:abstractNumId w:val="1"/>
  </w:num>
  <w:num w:numId="10">
    <w:abstractNumId w:val="10"/>
  </w:num>
  <w:num w:numId="11">
    <w:abstractNumId w:val="7"/>
  </w:num>
  <w:num w:numId="12">
    <w:abstractNumId w:val="4"/>
  </w:num>
  <w:num w:numId="13">
    <w:abstractNumId w:val="6"/>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F4"/>
    <w:rsid w:val="0002671C"/>
    <w:rsid w:val="000305C4"/>
    <w:rsid w:val="00041A99"/>
    <w:rsid w:val="000668E4"/>
    <w:rsid w:val="0007565C"/>
    <w:rsid w:val="000A7367"/>
    <w:rsid w:val="000E5A5D"/>
    <w:rsid w:val="000F1CD2"/>
    <w:rsid w:val="00113933"/>
    <w:rsid w:val="00150408"/>
    <w:rsid w:val="00160167"/>
    <w:rsid w:val="0017501D"/>
    <w:rsid w:val="001B535C"/>
    <w:rsid w:val="001D0D49"/>
    <w:rsid w:val="0021757A"/>
    <w:rsid w:val="002B2381"/>
    <w:rsid w:val="002F5B52"/>
    <w:rsid w:val="00313855"/>
    <w:rsid w:val="0032374B"/>
    <w:rsid w:val="0035421E"/>
    <w:rsid w:val="00391BCA"/>
    <w:rsid w:val="003A4FEA"/>
    <w:rsid w:val="00465014"/>
    <w:rsid w:val="004E334E"/>
    <w:rsid w:val="00566BB5"/>
    <w:rsid w:val="00585A4B"/>
    <w:rsid w:val="006101AA"/>
    <w:rsid w:val="00617F92"/>
    <w:rsid w:val="00622CFE"/>
    <w:rsid w:val="0063758D"/>
    <w:rsid w:val="006C550A"/>
    <w:rsid w:val="006D0192"/>
    <w:rsid w:val="006E0573"/>
    <w:rsid w:val="007077EA"/>
    <w:rsid w:val="007406F4"/>
    <w:rsid w:val="00750938"/>
    <w:rsid w:val="007C0BB1"/>
    <w:rsid w:val="0082402D"/>
    <w:rsid w:val="008479DC"/>
    <w:rsid w:val="008578AC"/>
    <w:rsid w:val="00930373"/>
    <w:rsid w:val="009B47C0"/>
    <w:rsid w:val="009B6D3F"/>
    <w:rsid w:val="009D09EC"/>
    <w:rsid w:val="009E7D5C"/>
    <w:rsid w:val="00A34B0A"/>
    <w:rsid w:val="00A46E8E"/>
    <w:rsid w:val="00A604AD"/>
    <w:rsid w:val="00AA3E3B"/>
    <w:rsid w:val="00AD1625"/>
    <w:rsid w:val="00AF67C4"/>
    <w:rsid w:val="00BE661A"/>
    <w:rsid w:val="00C07E01"/>
    <w:rsid w:val="00D268D1"/>
    <w:rsid w:val="00D77E28"/>
    <w:rsid w:val="00DB5A5E"/>
    <w:rsid w:val="00E1329A"/>
    <w:rsid w:val="00F1488B"/>
    <w:rsid w:val="00F25AAE"/>
    <w:rsid w:val="00F5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10BE"/>
  <w15:chartTrackingRefBased/>
  <w15:docId w15:val="{CE6B9F69-26CD-4B2E-856E-40FF7AEA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7406F4"/>
    <w:pPr>
      <w:keepNext/>
      <w:keepLines/>
      <w:spacing w:before="200" w:after="120" w:line="240" w:lineRule="auto"/>
      <w:outlineLvl w:val="0"/>
    </w:pPr>
    <w:rPr>
      <w:rFonts w:ascii="Open Sans Condensed" w:eastAsiaTheme="majorEastAsia" w:hAnsi="Open Sans Condensed" w:cstheme="majorBidi"/>
      <w:b/>
      <w:bCs/>
      <w:caps/>
      <w:color w:val="A80532"/>
      <w:sz w:val="24"/>
      <w:szCs w:val="28"/>
    </w:rPr>
  </w:style>
  <w:style w:type="paragraph" w:styleId="Heading2">
    <w:name w:val="heading 2"/>
    <w:basedOn w:val="Normal"/>
    <w:next w:val="Normal"/>
    <w:link w:val="Heading2Char"/>
    <w:uiPriority w:val="9"/>
    <w:unhideWhenUsed/>
    <w:qFormat/>
    <w:rsid w:val="00930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6F4"/>
    <w:rPr>
      <w:rFonts w:ascii="Open Sans Condensed" w:eastAsiaTheme="majorEastAsia" w:hAnsi="Open Sans Condensed" w:cstheme="majorBidi"/>
      <w:b/>
      <w:bCs/>
      <w:caps/>
      <w:color w:val="A80532"/>
      <w:sz w:val="24"/>
      <w:szCs w:val="28"/>
    </w:rPr>
  </w:style>
  <w:style w:type="paragraph" w:styleId="BodyText">
    <w:name w:val="Body Text"/>
    <w:basedOn w:val="Normal"/>
    <w:link w:val="BodyTextChar"/>
    <w:uiPriority w:val="99"/>
    <w:semiHidden/>
    <w:unhideWhenUsed/>
    <w:rsid w:val="007406F4"/>
    <w:pPr>
      <w:spacing w:line="256" w:lineRule="auto"/>
    </w:pPr>
    <w:rPr>
      <w:rFonts w:ascii="Arial" w:hAnsi="Arial"/>
      <w:w w:val="101"/>
      <w:sz w:val="20"/>
    </w:rPr>
  </w:style>
  <w:style w:type="character" w:customStyle="1" w:styleId="BodyTextChar">
    <w:name w:val="Body Text Char"/>
    <w:basedOn w:val="DefaultParagraphFont"/>
    <w:link w:val="BodyText"/>
    <w:uiPriority w:val="99"/>
    <w:semiHidden/>
    <w:rsid w:val="007406F4"/>
    <w:rPr>
      <w:rFonts w:ascii="Arial" w:hAnsi="Arial"/>
      <w:w w:val="101"/>
      <w:sz w:val="20"/>
    </w:rPr>
  </w:style>
  <w:style w:type="character" w:customStyle="1" w:styleId="Heading2Char">
    <w:name w:val="Heading 2 Char"/>
    <w:basedOn w:val="DefaultParagraphFont"/>
    <w:link w:val="Heading2"/>
    <w:uiPriority w:val="9"/>
    <w:rsid w:val="009303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25AAE"/>
    <w:pPr>
      <w:ind w:left="720"/>
      <w:contextualSpacing/>
    </w:pPr>
  </w:style>
  <w:style w:type="paragraph" w:styleId="BalloonText">
    <w:name w:val="Balloon Text"/>
    <w:basedOn w:val="Normal"/>
    <w:link w:val="BalloonTextChar"/>
    <w:uiPriority w:val="99"/>
    <w:semiHidden/>
    <w:unhideWhenUsed/>
    <w:rsid w:val="000F1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CD2"/>
    <w:rPr>
      <w:rFonts w:ascii="Segoe UI" w:hAnsi="Segoe UI" w:cs="Segoe UI"/>
      <w:sz w:val="18"/>
      <w:szCs w:val="18"/>
    </w:rPr>
  </w:style>
  <w:style w:type="paragraph" w:styleId="NormalWeb">
    <w:name w:val="Normal (Web)"/>
    <w:basedOn w:val="Normal"/>
    <w:uiPriority w:val="99"/>
    <w:semiHidden/>
    <w:unhideWhenUsed/>
    <w:rsid w:val="00622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CFE"/>
    <w:rPr>
      <w:b/>
      <w:bCs/>
    </w:rPr>
  </w:style>
  <w:style w:type="character" w:styleId="Hyperlink">
    <w:name w:val="Hyperlink"/>
    <w:basedOn w:val="DefaultParagraphFont"/>
    <w:uiPriority w:val="99"/>
    <w:semiHidden/>
    <w:unhideWhenUsed/>
    <w:rsid w:val="00622CFE"/>
    <w:rPr>
      <w:color w:val="0000FF"/>
      <w:u w:val="single"/>
    </w:rPr>
  </w:style>
  <w:style w:type="character" w:styleId="Emphasis">
    <w:name w:val="Emphasis"/>
    <w:basedOn w:val="DefaultParagraphFont"/>
    <w:uiPriority w:val="20"/>
    <w:qFormat/>
    <w:rsid w:val="00391B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4177">
      <w:bodyDiv w:val="1"/>
      <w:marLeft w:val="0"/>
      <w:marRight w:val="0"/>
      <w:marTop w:val="0"/>
      <w:marBottom w:val="0"/>
      <w:divBdr>
        <w:top w:val="none" w:sz="0" w:space="0" w:color="auto"/>
        <w:left w:val="none" w:sz="0" w:space="0" w:color="auto"/>
        <w:bottom w:val="none" w:sz="0" w:space="0" w:color="auto"/>
        <w:right w:val="none" w:sz="0" w:space="0" w:color="auto"/>
      </w:divBdr>
    </w:div>
    <w:div w:id="190001190">
      <w:bodyDiv w:val="1"/>
      <w:marLeft w:val="0"/>
      <w:marRight w:val="0"/>
      <w:marTop w:val="0"/>
      <w:marBottom w:val="0"/>
      <w:divBdr>
        <w:top w:val="none" w:sz="0" w:space="0" w:color="auto"/>
        <w:left w:val="none" w:sz="0" w:space="0" w:color="auto"/>
        <w:bottom w:val="none" w:sz="0" w:space="0" w:color="auto"/>
        <w:right w:val="none" w:sz="0" w:space="0" w:color="auto"/>
      </w:divBdr>
    </w:div>
    <w:div w:id="293216787">
      <w:bodyDiv w:val="1"/>
      <w:marLeft w:val="0"/>
      <w:marRight w:val="0"/>
      <w:marTop w:val="0"/>
      <w:marBottom w:val="0"/>
      <w:divBdr>
        <w:top w:val="none" w:sz="0" w:space="0" w:color="auto"/>
        <w:left w:val="none" w:sz="0" w:space="0" w:color="auto"/>
        <w:bottom w:val="none" w:sz="0" w:space="0" w:color="auto"/>
        <w:right w:val="none" w:sz="0" w:space="0" w:color="auto"/>
      </w:divBdr>
    </w:div>
    <w:div w:id="297226095">
      <w:bodyDiv w:val="1"/>
      <w:marLeft w:val="0"/>
      <w:marRight w:val="0"/>
      <w:marTop w:val="0"/>
      <w:marBottom w:val="0"/>
      <w:divBdr>
        <w:top w:val="none" w:sz="0" w:space="0" w:color="auto"/>
        <w:left w:val="none" w:sz="0" w:space="0" w:color="auto"/>
        <w:bottom w:val="none" w:sz="0" w:space="0" w:color="auto"/>
        <w:right w:val="none" w:sz="0" w:space="0" w:color="auto"/>
      </w:divBdr>
    </w:div>
    <w:div w:id="1368219826">
      <w:bodyDiv w:val="1"/>
      <w:marLeft w:val="0"/>
      <w:marRight w:val="0"/>
      <w:marTop w:val="0"/>
      <w:marBottom w:val="0"/>
      <w:divBdr>
        <w:top w:val="none" w:sz="0" w:space="0" w:color="auto"/>
        <w:left w:val="none" w:sz="0" w:space="0" w:color="auto"/>
        <w:bottom w:val="none" w:sz="0" w:space="0" w:color="auto"/>
        <w:right w:val="none" w:sz="0" w:space="0" w:color="auto"/>
      </w:divBdr>
    </w:div>
    <w:div w:id="1696075075">
      <w:bodyDiv w:val="1"/>
      <w:marLeft w:val="0"/>
      <w:marRight w:val="0"/>
      <w:marTop w:val="0"/>
      <w:marBottom w:val="0"/>
      <w:divBdr>
        <w:top w:val="none" w:sz="0" w:space="0" w:color="auto"/>
        <w:left w:val="none" w:sz="0" w:space="0" w:color="auto"/>
        <w:bottom w:val="none" w:sz="0" w:space="0" w:color="auto"/>
        <w:right w:val="none" w:sz="0" w:space="0" w:color="auto"/>
      </w:divBdr>
    </w:div>
    <w:div w:id="1856654258">
      <w:bodyDiv w:val="1"/>
      <w:marLeft w:val="0"/>
      <w:marRight w:val="0"/>
      <w:marTop w:val="0"/>
      <w:marBottom w:val="0"/>
      <w:divBdr>
        <w:top w:val="none" w:sz="0" w:space="0" w:color="auto"/>
        <w:left w:val="none" w:sz="0" w:space="0" w:color="auto"/>
        <w:bottom w:val="none" w:sz="0" w:space="0" w:color="auto"/>
        <w:right w:val="none" w:sz="0" w:space="0" w:color="auto"/>
      </w:divBdr>
    </w:div>
    <w:div w:id="19767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EF81-E329-4282-8E8C-FD3BEC34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Francyne Stacey</dc:creator>
  <cp:keywords/>
  <dc:description/>
  <cp:lastModifiedBy>Francyne Stacey</cp:lastModifiedBy>
  <cp:revision>2</cp:revision>
  <cp:lastPrinted>2020-03-24T13:00:00Z</cp:lastPrinted>
  <dcterms:created xsi:type="dcterms:W3CDTF">2020-03-30T21:41:00Z</dcterms:created>
  <dcterms:modified xsi:type="dcterms:W3CDTF">2020-03-30T21:41:00Z</dcterms:modified>
</cp:coreProperties>
</file>